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Relay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Commodore Capital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Commodore Capital Master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Egen Atkinson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Kramarz</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Relay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Hampshire Street, Cambridge, MASSACHUSETTS, 02139.</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Commodore Capital LP Commodore Capital Master LP Robert Egen Atkinson Michael Kramarz Each a "Filer."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for Commodore Capital LP, Robert Egen Atkinson, and Michael Kramarz is 444 Madison Avenue, Floor 35, New York, NY 10022. The address for Commodore Capital Master LP is c/o Maples Corporate Services Limited, Ugland House, South Church Street, PO Box 309, Grand Cayman KY1-1104, Cayman Islands.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page for each Filer.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of the cover page for each Filer. This report on Schedule 13G is being filed by Commodore Capital LP (the "Firm"), Commodore Capital Master LP ("Commodore Master"), Michael Kramarz, and Robert Egen Atkinson. The Firm is the investment manager to Commodore Master. As of June 30, 2026, the Firm may be deemed to beneficially own an aggregate of 12,000,000 shares of Common Stock, par value $0.001 per share (the "Common Stock"), of Relay Therapeutics, Inc. (the "Issuer"). The Firm, as the investment manager to Commodore Master, may be deemed to beneficially own these securities. Michael Kramarz and Robert Egen Atkinson are the managing partners of the Firm and exercise investment discretion with respect to these securities. Ownership percentages are based on 218,531,200 shares of Common Stock reported as issued and outstanding as of June 30, 2026 in the Issuer's Quarterly Form 10-Q filed with the Securities and Exchange Commission on August 6, 2026.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of the cover page for each Filer.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Commodore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Michael Kramarz</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Managing Partner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Commodore Capital Master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Michael Kramarz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Robert Egen Atkinson</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Robert Egen Atkinson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Michael Kramarz</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Michael Kramarz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center"/>
              <w:rPr>
                <w:b/>
              </w:rPr>
            </w:pPr>
            <w:r>
              <w:rPr>
                <w:b/>
              </w:rPr>
              <w:t xml:space="preserve">Exhibit Information </w:t>
            </w:r>
          </w:p>
        </w:tc>
      </w:tr>
      <w:tr>
        <w:trPr/>
        <w:tc>
          <w:tcPr>
            <w:tcW w:w="3331" w:type="dxa"/>
            <w:tcBorders/>
            <w:vAlign w:val="center"/>
          </w:tcPr>
          <w:p>
            <w:pPr>
              <w:pStyle w:val="TableContents"/>
              <w:bidi w:val="0"/>
              <w:spacing w:before="0" w:after="283"/>
              <w:jc w:val="left"/>
              <w:rPr/>
            </w:pPr>
            <w:r>
              <w:rPr/>
              <w:t>Exhibit 1: Joint Filing Agreement</w:t>
            </w:r>
          </w:p>
        </w:tc>
      </w:tr>
    </w:tbl>
    <w:p>
      <w:pPr>
        <w:pStyle w:val="TextBody"/>
        <w:bidi w:val="0"/>
        <w:spacing w:before="0" w:after="240"/>
        <w:jc w:val="right"/>
        <w:rPr>
          <w:rFonts w:ascii="Times New Roman;Times;Serif" w:hAnsi="Times New Roman;Times;Serif"/>
          <w:b w:val="false"/>
          <w:i w:val="false"/>
          <w:caps w:val="false"/>
          <w:smallCaps w:val="false"/>
          <w:sz w:val="24"/>
        </w:rPr>
      </w:pPr>
      <w:bookmarkStart w:id="28" w:name="exhibit1jointfilingagreement.htm"/>
      <w:bookmarkStart w:id="29" w:name="ksexhibit1jointfilingagreement"/>
      <w:bookmarkEnd w:id="28"/>
      <w:bookmarkEnd w:id="29"/>
      <w:r>
        <w:rPr>
          <w:rFonts w:ascii="Times New Roman;Times;Serif" w:hAnsi="Times New Roman;Times;Serif"/>
          <w:b w:val="false"/>
          <w:i w:val="false"/>
          <w:caps w:val="false"/>
          <w:smallCaps w:val="false"/>
          <w:sz w:val="24"/>
        </w:rPr>
        <w:t>Exhibit 1</w:t>
      </w:r>
      <w:r>
        <w:br w:type="page"/>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JOINT FILING AGREEMENT</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Dated: August 14, 2026</w:t>
      </w:r>
    </w:p>
    <w:p>
      <w:pPr>
        <w:pStyle w:val="TextBody"/>
        <w:bidi w:val="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Commodore Capital LP</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Partner</w:t>
      </w:r>
    </w:p>
    <w:p>
      <w:pPr>
        <w:pStyle w:val="TextBody"/>
        <w:bidi w:val="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Commodore Capital Master LP</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 xml:space="preserve">/s/Michael Kramarz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Signatory</w:t>
      </w:r>
    </w:p>
    <w:p>
      <w:pPr>
        <w:pStyle w:val="TextBody"/>
        <w:bidi w:val="0"/>
        <w:ind w:left="5040" w:right="0" w:hanging="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Robert Egen Atkinson</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/s/Robert Egen Atkinson</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Robert Egen Atkinson</w:t>
      </w:r>
    </w:p>
    <w:p>
      <w:pPr>
        <w:pStyle w:val="TextBody"/>
        <w:bidi w:val="0"/>
        <w:ind w:left="5040" w:right="0" w:hanging="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 xml:space="preserve">/s/ Michael Kramarz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Michael Kramarz</w:t>
      </w:r>
    </w:p>
    <w:p>
      <w:pPr>
        <w:pStyle w:val="TextBody"/>
        <w:bidi w:val="0"/>
        <w:jc w:val="left"/>
        <w:rPr>
          <w:caps w:val="false"/>
          <w:smallCaps w:val="false"/>
        </w:rPr>
      </w:pPr>
      <w:r>
        <w:rPr>
          <w:caps w:val="false"/>
          <w:smallCaps w:val="false"/>
        </w:rPr>
        <w:t> </w:t>
      </w:r>
    </w:p>
    <w:p>
      <w:pPr>
        <w:pStyle w:val="TextBody"/>
        <w:bidi w:val="0"/>
        <w:spacing w:before="0" w:after="283"/>
        <w:ind w:left="57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1530</Words>
  <Characters>7998</Characters>
  <CharactersWithSpaces>9451</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