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RELAY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21,153,779.00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21,270,751.24</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21,270,751.24</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21,270,751.24</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21,270,751.24</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RELAY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 HAMPSHIRE STREET,CAMBRIDGE,MA,USA,02139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21270751.24</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10.0  %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21270751.24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RELAY THERAPEUTICS INC. No one other person's interest in the COMMON STOCK of RELAY THERAPEUTICS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FMR Investment Management (UK) Limited  FI</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6,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RELAY THERAPEUTICS INC at July 31,</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1640</Words>
  <Characters>8438</Characters>
  <CharactersWithSpaces>10000</CharactersWithSpaces>
  <Paragraphs>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